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CA85" w14:textId="77777777" w:rsidR="00B91A0E" w:rsidRPr="00BC23BA" w:rsidRDefault="00B91A0E" w:rsidP="00BC23BA">
      <w:pPr>
        <w:jc w:val="center"/>
        <w:rPr>
          <w:rFonts w:ascii="Cambria" w:hAnsi="Cambria"/>
          <w:b/>
          <w:sz w:val="38"/>
          <w:szCs w:val="38"/>
        </w:rPr>
      </w:pPr>
      <w:r w:rsidRPr="00BC23BA">
        <w:rPr>
          <w:rFonts w:ascii="Cambria" w:hAnsi="Cambria"/>
          <w:b/>
          <w:i/>
          <w:sz w:val="38"/>
          <w:szCs w:val="38"/>
        </w:rPr>
        <w:t>The Angel in the House</w:t>
      </w:r>
      <w:r w:rsidRPr="00B91A0E">
        <w:rPr>
          <w:rFonts w:ascii="Cambria" w:hAnsi="Cambria"/>
          <w:b/>
          <w:sz w:val="38"/>
          <w:szCs w:val="38"/>
        </w:rPr>
        <w:t>: The Ideal Victorian Woman</w:t>
      </w:r>
    </w:p>
    <w:p w14:paraId="06EF516C" w14:textId="77777777" w:rsidR="00BC23BA" w:rsidRDefault="00BC23BA">
      <w:pPr>
        <w:rPr>
          <w:rFonts w:ascii="Cambria" w:hAnsi="Cambria"/>
        </w:rPr>
      </w:pPr>
    </w:p>
    <w:p w14:paraId="26134E83" w14:textId="77777777" w:rsidR="00B91A0E" w:rsidRPr="00B91A0E" w:rsidRDefault="00B91A0E">
      <w:pPr>
        <w:rPr>
          <w:rFonts w:ascii="Cambria" w:hAnsi="Cambria"/>
        </w:rPr>
      </w:pPr>
      <w:r w:rsidRPr="00B91A0E">
        <w:rPr>
          <w:rFonts w:ascii="Cambria" w:hAnsi="Cambria"/>
        </w:rPr>
        <w:t xml:space="preserve">The Victorian ideal of a woman was that of an angel in the house. The phrase “Angel in the House” comes from the title of a popular poem by Coventry Patmore, in which he holds up his angel-wife as a model for all women. </w:t>
      </w:r>
    </w:p>
    <w:p w14:paraId="4DB7CCDC" w14:textId="77777777" w:rsidR="00B91A0E" w:rsidRPr="00B91A0E" w:rsidRDefault="00B91A0E" w:rsidP="00B91A0E">
      <w:pPr>
        <w:rPr>
          <w:rFonts w:ascii="Cambria" w:eastAsia="Times New Roman" w:hAnsi="Cambria" w:cs="Times New Roman"/>
          <w:color w:val="000000"/>
        </w:rPr>
      </w:pPr>
    </w:p>
    <w:p w14:paraId="1F3AE286" w14:textId="77777777" w:rsidR="00B91A0E" w:rsidRDefault="00B91A0E" w:rsidP="008719EA">
      <w:pPr>
        <w:jc w:val="center"/>
        <w:rPr>
          <w:rFonts w:ascii="Cambria" w:eastAsia="Times New Roman" w:hAnsi="Cambria" w:cs="Times New Roman"/>
          <w:b/>
          <w:color w:val="000000"/>
        </w:rPr>
      </w:pPr>
      <w:r w:rsidRPr="00B91A0E">
        <w:rPr>
          <w:rFonts w:ascii="Cambria" w:eastAsia="Times New Roman" w:hAnsi="Cambria" w:cs="Times New Roman"/>
          <w:b/>
          <w:color w:val="000000"/>
        </w:rPr>
        <w:t xml:space="preserve">Extract from </w:t>
      </w:r>
      <w:r w:rsidRPr="00BC23BA">
        <w:rPr>
          <w:rFonts w:ascii="Cambria" w:eastAsia="Times New Roman" w:hAnsi="Cambria" w:cs="Times New Roman"/>
          <w:b/>
          <w:i/>
          <w:color w:val="000000"/>
        </w:rPr>
        <w:t>The Angel in the House</w:t>
      </w:r>
      <w:r w:rsidRPr="00B91A0E">
        <w:rPr>
          <w:rFonts w:ascii="Cambria" w:eastAsia="Times New Roman" w:hAnsi="Cambria" w:cs="Times New Roman"/>
          <w:b/>
          <w:color w:val="000000"/>
        </w:rPr>
        <w:t xml:space="preserve"> – Canto IX, Book I, ‘The Sahara’</w:t>
      </w:r>
      <w:r w:rsidR="0063442D">
        <w:rPr>
          <w:rFonts w:ascii="Cambria" w:eastAsia="Times New Roman" w:hAnsi="Cambria" w:cs="Times New Roman"/>
          <w:b/>
          <w:color w:val="000000"/>
        </w:rPr>
        <w:t xml:space="preserve"> (1854)</w:t>
      </w:r>
    </w:p>
    <w:p w14:paraId="3110F6E9" w14:textId="50B985F9" w:rsidR="00B91A0E" w:rsidRPr="00B91A0E" w:rsidRDefault="00BD6257" w:rsidP="00B91A0E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CE37C" wp14:editId="0BEE5181">
                <wp:simplePos x="0" y="0"/>
                <wp:positionH relativeFrom="column">
                  <wp:posOffset>3833495</wp:posOffset>
                </wp:positionH>
                <wp:positionV relativeFrom="paragraph">
                  <wp:posOffset>143510</wp:posOffset>
                </wp:positionV>
                <wp:extent cx="2709545" cy="25527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954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12E8" w14:textId="77777777" w:rsidR="006A16FC" w:rsidRPr="00BC23BA" w:rsidRDefault="006A16FC">
                            <w:pPr>
                              <w:rPr>
                                <w:u w:val="single"/>
                              </w:rPr>
                            </w:pPr>
                            <w:r w:rsidRPr="00BC23BA">
                              <w:rPr>
                                <w:u w:val="single"/>
                              </w:rPr>
                              <w:t>Paraphrase the action of the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CE3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85pt;margin-top:11.3pt;width:213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" filled="f" stroked="f">
                <v:path arrowok="t"/>
                <v:textbox>
                  <w:txbxContent>
                    <w:p w14:paraId="1C4712E8" w14:textId="77777777" w:rsidR="006A16FC" w:rsidRPr="00BC23BA" w:rsidRDefault="006A16FC">
                      <w:pPr>
                        <w:rPr>
                          <w:u w:val="single"/>
                        </w:rPr>
                      </w:pPr>
                      <w:r w:rsidRPr="00BC23BA">
                        <w:rPr>
                          <w:u w:val="single"/>
                        </w:rPr>
                        <w:t>Paraphrase the action of the poem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D2661" w14:textId="7C8470DB" w:rsidR="00B91A0E" w:rsidRDefault="00BD6257" w:rsidP="00B91A0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FCA9D" wp14:editId="102CFDD5">
                <wp:simplePos x="0" y="0"/>
                <wp:positionH relativeFrom="column">
                  <wp:posOffset>3018790</wp:posOffset>
                </wp:positionH>
                <wp:positionV relativeFrom="paragraph">
                  <wp:posOffset>50165</wp:posOffset>
                </wp:positionV>
                <wp:extent cx="33020" cy="2807335"/>
                <wp:effectExtent l="8890" t="9525" r="5715" b="3111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80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line w14:anchorId="565C67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3.95pt" to="240.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" strokecolor="black [3200]">
                <v:shadow on="t" opacity="24903f" origin=",.5" offset="0,.55556mm"/>
              </v:line>
            </w:pict>
          </mc:Fallback>
        </mc:AlternateContent>
      </w:r>
      <w:r w:rsidR="00B91A0E" w:rsidRPr="00B91A0E">
        <w:rPr>
          <w:rFonts w:ascii="Cambria" w:eastAsia="Times New Roman" w:hAnsi="Cambria" w:cs="Times New Roman"/>
          <w:color w:val="000000"/>
        </w:rPr>
        <w:t>Man must be pleased; but him to please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Is woman's pleasure; down the gulf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Of his condoled necessities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She casts her best, she flings herself.</w:t>
      </w:r>
      <w:r w:rsidR="00B91A0E" w:rsidRPr="00B91A0E">
        <w:rPr>
          <w:rFonts w:ascii="Cambria" w:eastAsia="Times New Roman" w:hAnsi="Cambria" w:cs="Times New Roman"/>
          <w:color w:val="000000"/>
        </w:rPr>
        <w:br/>
        <w:t xml:space="preserve">How often flings for </w:t>
      </w:r>
      <w:proofErr w:type="spellStart"/>
      <w:r w:rsidR="00B91A0E" w:rsidRPr="00B91A0E">
        <w:rPr>
          <w:rFonts w:ascii="Cambria" w:eastAsia="Times New Roman" w:hAnsi="Cambria" w:cs="Times New Roman"/>
          <w:color w:val="000000"/>
        </w:rPr>
        <w:t>nought</w:t>
      </w:r>
      <w:proofErr w:type="spellEnd"/>
      <w:r w:rsidR="00B91A0E" w:rsidRPr="00B91A0E">
        <w:rPr>
          <w:rFonts w:ascii="Cambria" w:eastAsia="Times New Roman" w:hAnsi="Cambria" w:cs="Times New Roman"/>
          <w:color w:val="000000"/>
        </w:rPr>
        <w:t>, and yokes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Her heart to an icicle or whim,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Whose each impatient word provokes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Another, not from her, but him;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While she, too gentle even to force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His penitence by kind replies,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Waits by, expecting his remorse,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With pardon in her pitying eyes;</w:t>
      </w:r>
      <w:r w:rsidR="00B91A0E" w:rsidRPr="00B91A0E">
        <w:rPr>
          <w:rFonts w:ascii="Cambria" w:eastAsia="Times New Roman" w:hAnsi="Cambria" w:cs="Times New Roman"/>
          <w:color w:val="000000"/>
        </w:rPr>
        <w:br/>
        <w:t xml:space="preserve">And if he once, by shame </w:t>
      </w:r>
      <w:proofErr w:type="spellStart"/>
      <w:r w:rsidR="00B91A0E" w:rsidRPr="00B91A0E">
        <w:rPr>
          <w:rFonts w:ascii="Cambria" w:eastAsia="Times New Roman" w:hAnsi="Cambria" w:cs="Times New Roman"/>
          <w:color w:val="000000"/>
        </w:rPr>
        <w:t>oppress'd</w:t>
      </w:r>
      <w:proofErr w:type="spellEnd"/>
      <w:r w:rsidR="00B91A0E" w:rsidRPr="00B91A0E">
        <w:rPr>
          <w:rFonts w:ascii="Cambria" w:eastAsia="Times New Roman" w:hAnsi="Cambria" w:cs="Times New Roman"/>
          <w:color w:val="000000"/>
        </w:rPr>
        <w:t>,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A comfortable word confers,</w:t>
      </w:r>
      <w:r w:rsidR="00B91A0E" w:rsidRPr="00B91A0E">
        <w:rPr>
          <w:rFonts w:ascii="Cambria" w:eastAsia="Times New Roman" w:hAnsi="Cambria" w:cs="Times New Roman"/>
          <w:color w:val="000000"/>
        </w:rPr>
        <w:br/>
        <w:t>She leans and weeps against his breast,</w:t>
      </w:r>
      <w:r w:rsidR="00B91A0E" w:rsidRPr="00B91A0E">
        <w:rPr>
          <w:rFonts w:ascii="Cambria" w:eastAsia="Times New Roman" w:hAnsi="Cambria" w:cs="Times New Roman"/>
          <w:color w:val="000000"/>
        </w:rPr>
        <w:br/>
        <w:t xml:space="preserve">And </w:t>
      </w:r>
      <w:r w:rsidR="005A0BC6">
        <w:rPr>
          <w:rFonts w:ascii="Cambria" w:eastAsia="Times New Roman" w:hAnsi="Cambria" w:cs="Times New Roman"/>
          <w:color w:val="000000"/>
        </w:rPr>
        <w:t>seems to think the sin was hers…</w:t>
      </w:r>
    </w:p>
    <w:p w14:paraId="291639FF" w14:textId="77777777" w:rsidR="00B91A0E" w:rsidRDefault="00B91A0E" w:rsidP="00B91A0E">
      <w:pPr>
        <w:rPr>
          <w:rFonts w:ascii="Cambria" w:eastAsia="Times New Roman" w:hAnsi="Cambria" w:cs="Times New Roman"/>
          <w:color w:val="000000"/>
        </w:rPr>
      </w:pPr>
    </w:p>
    <w:p w14:paraId="54BBAEB2" w14:textId="77777777" w:rsidR="00B91A0E" w:rsidRDefault="00B91A0E" w:rsidP="00B91A0E">
      <w:pPr>
        <w:rPr>
          <w:rFonts w:ascii="Cambria" w:eastAsia="Times New Roman" w:hAnsi="Cambria" w:cs="Times New Roman"/>
          <w:color w:val="000000"/>
        </w:rPr>
      </w:pPr>
    </w:p>
    <w:p w14:paraId="2F79C22A" w14:textId="77777777" w:rsidR="009423D6" w:rsidRDefault="00B91A0E" w:rsidP="00B91A0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What does this tell us about how women and men should beha</w:t>
      </w:r>
      <w:r w:rsidR="0063442D">
        <w:rPr>
          <w:rFonts w:ascii="Cambria" w:eastAsia="Times New Roman" w:hAnsi="Cambria" w:cs="Times New Roman"/>
          <w:color w:val="000000"/>
        </w:rPr>
        <w:t>ve during this time period?</w:t>
      </w:r>
      <w:r w:rsidR="005A0BC6">
        <w:rPr>
          <w:rFonts w:ascii="Cambria" w:eastAsia="Times New Roman" w:hAnsi="Cambria" w:cs="Times New Roman"/>
          <w:color w:val="000000"/>
        </w:rPr>
        <w:t xml:space="preserve"> </w:t>
      </w:r>
      <w:r w:rsidR="009423D6">
        <w:rPr>
          <w:rFonts w:ascii="Cambria" w:eastAsia="Times New Roman" w:hAnsi="Cambria" w:cs="Times New Roman"/>
          <w:color w:val="000000"/>
        </w:rPr>
        <w:t>Use textual; evidence to back up your response.</w:t>
      </w:r>
    </w:p>
    <w:p w14:paraId="1A05761F" w14:textId="0FBF486A" w:rsidR="00AA7041" w:rsidRDefault="0063442D" w:rsidP="00B91A0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br/>
      </w:r>
      <w:bookmarkStart w:id="0" w:name="_GoBack"/>
      <w:bookmarkEnd w:id="0"/>
    </w:p>
    <w:p w14:paraId="4F49590C" w14:textId="77777777" w:rsidR="009423D6" w:rsidRDefault="009423D6" w:rsidP="00B91A0E">
      <w:pPr>
        <w:rPr>
          <w:rFonts w:ascii="Cambria" w:eastAsia="Times New Roman" w:hAnsi="Cambria" w:cs="Times New Roman"/>
          <w:color w:val="000000"/>
        </w:rPr>
      </w:pPr>
    </w:p>
    <w:p w14:paraId="3F29D24F" w14:textId="336A8F3A" w:rsidR="00B91A0E" w:rsidRDefault="0063442D" w:rsidP="00B91A0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br/>
      </w:r>
      <w:r>
        <w:rPr>
          <w:rFonts w:ascii="Cambria" w:eastAsia="Times New Roman" w:hAnsi="Cambria" w:cs="Times New Roman"/>
          <w:color w:val="000000"/>
        </w:rPr>
        <w:br/>
      </w:r>
      <w:r w:rsidR="00B91A0E">
        <w:rPr>
          <w:rFonts w:ascii="Cambria" w:eastAsia="Times New Roman" w:hAnsi="Cambria" w:cs="Times New Roman"/>
          <w:color w:val="000000"/>
        </w:rPr>
        <w:br/>
      </w:r>
      <w:r>
        <w:rPr>
          <w:rFonts w:ascii="Cambria" w:eastAsia="Times New Roman" w:hAnsi="Cambria" w:cs="Times New Roman"/>
          <w:color w:val="000000"/>
        </w:rPr>
        <w:t xml:space="preserve">In comparing women to an angel, do you think this is a way of elevating or restricting them? Explain. </w:t>
      </w:r>
    </w:p>
    <w:p w14:paraId="4275ECE7" w14:textId="77777777" w:rsidR="00B91A0E" w:rsidRPr="00B91A0E" w:rsidRDefault="00B91A0E" w:rsidP="00B91A0E">
      <w:pPr>
        <w:rPr>
          <w:rFonts w:ascii="Cambria" w:eastAsia="Times New Roman" w:hAnsi="Cambria" w:cs="Times New Roman"/>
        </w:rPr>
      </w:pPr>
    </w:p>
    <w:p w14:paraId="410E2958" w14:textId="77777777" w:rsidR="00B91A0E" w:rsidRDefault="00B91A0E">
      <w:pPr>
        <w:rPr>
          <w:rFonts w:ascii="Cambria" w:hAnsi="Cambria"/>
        </w:rPr>
      </w:pPr>
    </w:p>
    <w:p w14:paraId="5754DD20" w14:textId="1DB8E0AE" w:rsidR="00BC23BA" w:rsidRDefault="00BC23BA">
      <w:pPr>
        <w:rPr>
          <w:rFonts w:ascii="Cambria" w:hAnsi="Cambria"/>
        </w:rPr>
      </w:pPr>
    </w:p>
    <w:p w14:paraId="589030E0" w14:textId="77777777" w:rsidR="005A0BC6" w:rsidRDefault="005A0BC6">
      <w:pPr>
        <w:rPr>
          <w:rFonts w:ascii="Cambria" w:hAnsi="Cambria"/>
        </w:rPr>
      </w:pPr>
    </w:p>
    <w:p w14:paraId="6DB3EB64" w14:textId="77777777" w:rsidR="00BC23BA" w:rsidRDefault="00BC23BA">
      <w:pPr>
        <w:rPr>
          <w:rFonts w:ascii="Cambria" w:hAnsi="Cambria"/>
        </w:rPr>
      </w:pPr>
    </w:p>
    <w:p w14:paraId="63AAADDD" w14:textId="2BE5416A" w:rsidR="0063442D" w:rsidRPr="00B91A0E" w:rsidRDefault="0063442D">
      <w:pPr>
        <w:rPr>
          <w:rFonts w:ascii="Cambria" w:hAnsi="Cambria"/>
        </w:rPr>
      </w:pPr>
    </w:p>
    <w:sectPr w:rsidR="0063442D" w:rsidRPr="00B91A0E" w:rsidSect="008719E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4EB5" w14:textId="77777777" w:rsidR="00D77811" w:rsidRDefault="00D77811" w:rsidP="00BD6257">
      <w:r>
        <w:separator/>
      </w:r>
    </w:p>
  </w:endnote>
  <w:endnote w:type="continuationSeparator" w:id="0">
    <w:p w14:paraId="3B115534" w14:textId="77777777" w:rsidR="00D77811" w:rsidRDefault="00D77811" w:rsidP="00BD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DDCE" w14:textId="77777777" w:rsidR="00D77811" w:rsidRDefault="00D77811" w:rsidP="00BD6257">
      <w:r>
        <w:separator/>
      </w:r>
    </w:p>
  </w:footnote>
  <w:footnote w:type="continuationSeparator" w:id="0">
    <w:p w14:paraId="3B55D703" w14:textId="77777777" w:rsidR="00D77811" w:rsidRDefault="00D77811" w:rsidP="00BD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32AE" w14:textId="7426B023" w:rsidR="006A16FC" w:rsidRDefault="006A16FC">
    <w:pPr>
      <w:pStyle w:val="Header"/>
    </w:pPr>
    <w:r>
      <w:t>Name: ______________________________</w:t>
    </w:r>
    <w:r>
      <w:tab/>
      <w:t>Date: ________________</w:t>
    </w:r>
    <w:r>
      <w:tab/>
      <w:t>Class/Block: _________________</w:t>
    </w:r>
  </w:p>
  <w:p w14:paraId="0B40293A" w14:textId="77777777" w:rsidR="006A16FC" w:rsidRDefault="006A1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0E"/>
    <w:rsid w:val="000F3B48"/>
    <w:rsid w:val="00180CA2"/>
    <w:rsid w:val="00222B3A"/>
    <w:rsid w:val="003819CC"/>
    <w:rsid w:val="003F0B9F"/>
    <w:rsid w:val="005A0BC6"/>
    <w:rsid w:val="0063442D"/>
    <w:rsid w:val="006A16FC"/>
    <w:rsid w:val="008719EA"/>
    <w:rsid w:val="009423D6"/>
    <w:rsid w:val="00AA0C3E"/>
    <w:rsid w:val="00AA7041"/>
    <w:rsid w:val="00AF0B14"/>
    <w:rsid w:val="00B91A0E"/>
    <w:rsid w:val="00BC23BA"/>
    <w:rsid w:val="00BC666E"/>
    <w:rsid w:val="00BD6257"/>
    <w:rsid w:val="00D77811"/>
    <w:rsid w:val="00D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99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57"/>
  </w:style>
  <w:style w:type="paragraph" w:styleId="Footer">
    <w:name w:val="footer"/>
    <w:basedOn w:val="Normal"/>
    <w:link w:val="FooterChar"/>
    <w:uiPriority w:val="99"/>
    <w:unhideWhenUsed/>
    <w:rsid w:val="00BD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57"/>
  </w:style>
  <w:style w:type="paragraph" w:styleId="BalloonText">
    <w:name w:val="Balloon Text"/>
    <w:basedOn w:val="Normal"/>
    <w:link w:val="BalloonTextChar"/>
    <w:uiPriority w:val="99"/>
    <w:semiHidden/>
    <w:unhideWhenUsed/>
    <w:rsid w:val="00BD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Audrey Lane</cp:lastModifiedBy>
  <cp:revision>6</cp:revision>
  <cp:lastPrinted>2016-11-02T12:41:00Z</cp:lastPrinted>
  <dcterms:created xsi:type="dcterms:W3CDTF">2016-11-01T20:44:00Z</dcterms:created>
  <dcterms:modified xsi:type="dcterms:W3CDTF">2016-11-02T12:47:00Z</dcterms:modified>
  <cp:category/>
</cp:coreProperties>
</file>